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F2" w:rsidRDefault="00932CAD" w:rsidP="00932CAD">
      <w:pPr>
        <w:rPr>
          <w:rFonts w:ascii="Arial" w:hAnsi="Arial" w:cs="Arial"/>
          <w:sz w:val="28"/>
          <w:szCs w:val="28"/>
        </w:rPr>
      </w:pPr>
      <w:r w:rsidRPr="00932CAD">
        <w:rPr>
          <w:rFonts w:ascii="Arial" w:hAnsi="Arial" w:cs="Arial"/>
          <w:sz w:val="28"/>
          <w:szCs w:val="28"/>
        </w:rPr>
        <w:t xml:space="preserve">Kensington – 2,543 </w:t>
      </w:r>
      <w:proofErr w:type="spellStart"/>
      <w:proofErr w:type="gramStart"/>
      <w:r w:rsidRPr="00932CAD">
        <w:rPr>
          <w:rFonts w:ascii="Arial" w:hAnsi="Arial" w:cs="Arial"/>
          <w:sz w:val="28"/>
          <w:szCs w:val="28"/>
        </w:rPr>
        <w:t>sqft</w:t>
      </w:r>
      <w:proofErr w:type="spellEnd"/>
      <w:r w:rsidRPr="00932CAD">
        <w:rPr>
          <w:rFonts w:ascii="Arial" w:hAnsi="Arial" w:cs="Arial"/>
          <w:sz w:val="28"/>
          <w:szCs w:val="28"/>
        </w:rPr>
        <w:t>.,</w:t>
      </w:r>
      <w:proofErr w:type="gramEnd"/>
      <w:r w:rsidRPr="00932CAD">
        <w:rPr>
          <w:rFonts w:ascii="Arial" w:hAnsi="Arial" w:cs="Arial"/>
          <w:sz w:val="28"/>
          <w:szCs w:val="28"/>
        </w:rPr>
        <w:t xml:space="preserve"> 4 bedrooms 2.5 baths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Features</w:t>
      </w:r>
      <w:bookmarkStart w:id="0" w:name="_GoBack"/>
      <w:bookmarkEnd w:id="0"/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4 BEDROOMS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2 1/2 BATHROOMS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9'-0" FIRST FLOOR CEILINGS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OPEN KITCHEN, DINING &amp; FAMILY ROOM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</w:rPr>
        <w:t>FIRST FLOOR STUDY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WALK-IN PANTRY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FAMILY FRIENDLY MUD ROOM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CONVENIENT SECOND FLOOR LAUNDRY ROOM</w:t>
      </w:r>
    </w:p>
    <w:p w:rsidR="00932CAD" w:rsidRDefault="00932CAD" w:rsidP="00932CAD">
      <w:pPr>
        <w:autoSpaceDE w:val="0"/>
        <w:autoSpaceDN w:val="0"/>
        <w:adjustRightInd w:val="0"/>
        <w:spacing w:after="0" w:line="240" w:lineRule="auto"/>
        <w:rPr>
          <w:rFonts w:ascii="ErasMediumITC" w:hAnsi="ErasMediumITC" w:cs="ErasMediumITC"/>
          <w:sz w:val="20"/>
          <w:szCs w:val="20"/>
        </w:rPr>
      </w:pPr>
      <w:r>
        <w:rPr>
          <w:rFonts w:ascii="Arial" w:hAnsi="Arial" w:cs="Arial"/>
        </w:rPr>
        <w:t>􀂃</w:t>
      </w:r>
      <w:r>
        <w:rPr>
          <w:rFonts w:ascii="Wingdings2" w:hAnsi="Wingdings2" w:cs="Wingdings2"/>
        </w:rPr>
        <w:t xml:space="preserve"> </w:t>
      </w:r>
      <w:r>
        <w:rPr>
          <w:rFonts w:ascii="ErasMediumITC" w:hAnsi="ErasMediumITC" w:cs="ErasMediumITC"/>
          <w:sz w:val="20"/>
          <w:szCs w:val="20"/>
        </w:rPr>
        <w:t>LUXURIOUS MASTER SUITE WITH AN EXPANSIVE</w:t>
      </w:r>
    </w:p>
    <w:p w:rsidR="00932CAD" w:rsidRPr="00932CAD" w:rsidRDefault="00932CAD" w:rsidP="00932CAD">
      <w:pPr>
        <w:rPr>
          <w:rFonts w:ascii="Arial" w:hAnsi="Arial" w:cs="Arial"/>
          <w:sz w:val="28"/>
          <w:szCs w:val="28"/>
        </w:rPr>
      </w:pPr>
      <w:r>
        <w:rPr>
          <w:rFonts w:ascii="ErasMediumITC" w:hAnsi="ErasMediumITC" w:cs="ErasMediumITC"/>
          <w:sz w:val="20"/>
          <w:szCs w:val="20"/>
        </w:rPr>
        <w:t xml:space="preserve">    </w:t>
      </w:r>
      <w:r>
        <w:rPr>
          <w:rFonts w:ascii="ErasMediumITC" w:hAnsi="ErasMediumITC" w:cs="ErasMediumITC"/>
          <w:sz w:val="20"/>
          <w:szCs w:val="20"/>
        </w:rPr>
        <w:t>WALK IN CLOSET</w:t>
      </w:r>
    </w:p>
    <w:sectPr w:rsidR="00932CAD" w:rsidRPr="0093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Medium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2"/>
    <w:rsid w:val="007310F2"/>
    <w:rsid w:val="00932CAD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A3A1-A7C7-46A2-AF2B-40AAB45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2</cp:revision>
  <dcterms:created xsi:type="dcterms:W3CDTF">2016-08-10T00:33:00Z</dcterms:created>
  <dcterms:modified xsi:type="dcterms:W3CDTF">2016-08-10T00:33:00Z</dcterms:modified>
</cp:coreProperties>
</file>